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DF" w:rsidRPr="00630F76" w:rsidRDefault="009173DF" w:rsidP="00630F76">
      <w:pPr>
        <w:spacing w:line="276" w:lineRule="auto"/>
        <w:rPr>
          <w:bCs/>
          <w:sz w:val="32"/>
          <w:szCs w:val="32"/>
        </w:rPr>
      </w:pPr>
    </w:p>
    <w:p w:rsidR="00E45E6F" w:rsidRDefault="00E45E6F" w:rsidP="002D429A">
      <w:pPr>
        <w:spacing w:line="276" w:lineRule="auto"/>
        <w:jc w:val="center"/>
        <w:rPr>
          <w:bCs/>
          <w:sz w:val="32"/>
          <w:szCs w:val="32"/>
        </w:rPr>
      </w:pPr>
      <w:r w:rsidRPr="00630F76">
        <w:rPr>
          <w:bCs/>
          <w:sz w:val="32"/>
          <w:szCs w:val="32"/>
        </w:rPr>
        <w:t>Opis robót dla zadania</w:t>
      </w:r>
      <w:r w:rsidR="00D929C5" w:rsidRPr="00630F76">
        <w:rPr>
          <w:bCs/>
          <w:sz w:val="32"/>
          <w:szCs w:val="32"/>
        </w:rPr>
        <w:t xml:space="preserve"> o nazwie</w:t>
      </w:r>
      <w:r w:rsidRPr="00630F76">
        <w:rPr>
          <w:bCs/>
          <w:sz w:val="32"/>
          <w:szCs w:val="32"/>
        </w:rPr>
        <w:t>:</w:t>
      </w:r>
    </w:p>
    <w:p w:rsidR="008A1913" w:rsidRPr="00630F76" w:rsidRDefault="008A1913" w:rsidP="002D429A">
      <w:pPr>
        <w:spacing w:line="276" w:lineRule="auto"/>
        <w:jc w:val="center"/>
        <w:rPr>
          <w:bCs/>
          <w:sz w:val="32"/>
          <w:szCs w:val="32"/>
        </w:rPr>
      </w:pPr>
    </w:p>
    <w:p w:rsidR="002D429A" w:rsidRPr="003C68CA" w:rsidRDefault="00563915" w:rsidP="00563915">
      <w:pPr>
        <w:jc w:val="center"/>
        <w:rPr>
          <w:b/>
          <w:bCs/>
          <w:szCs w:val="24"/>
        </w:rPr>
      </w:pPr>
      <w:r w:rsidRPr="003C68CA">
        <w:rPr>
          <w:b/>
          <w:bCs/>
          <w:szCs w:val="24"/>
        </w:rPr>
        <w:t>„</w:t>
      </w:r>
      <w:r w:rsidR="003C68CA" w:rsidRPr="003C68CA">
        <w:rPr>
          <w:b/>
          <w:bCs/>
          <w:szCs w:val="24"/>
        </w:rPr>
        <w:t>Remont</w:t>
      </w:r>
      <w:r w:rsidR="005B20E6" w:rsidRPr="003C68CA">
        <w:rPr>
          <w:b/>
          <w:bCs/>
          <w:szCs w:val="24"/>
        </w:rPr>
        <w:t xml:space="preserve"> drogi wewnętrznej zlokalizowanej na dz. o nr </w:t>
      </w:r>
      <w:proofErr w:type="spellStart"/>
      <w:r w:rsidR="005B20E6" w:rsidRPr="003C68CA">
        <w:rPr>
          <w:b/>
          <w:bCs/>
          <w:szCs w:val="24"/>
        </w:rPr>
        <w:t>ewid</w:t>
      </w:r>
      <w:proofErr w:type="spellEnd"/>
      <w:r w:rsidR="005B20E6" w:rsidRPr="003C68CA">
        <w:rPr>
          <w:b/>
          <w:bCs/>
          <w:szCs w:val="24"/>
        </w:rPr>
        <w:t>.</w:t>
      </w:r>
      <w:r w:rsidR="005B20E6" w:rsidRPr="003C68CA">
        <w:rPr>
          <w:bCs/>
          <w:szCs w:val="24"/>
        </w:rPr>
        <w:t xml:space="preserve">, </w:t>
      </w:r>
      <w:r w:rsidR="005B20E6" w:rsidRPr="003C68CA">
        <w:rPr>
          <w:b/>
          <w:bCs/>
          <w:szCs w:val="24"/>
        </w:rPr>
        <w:t>432/6</w:t>
      </w:r>
      <w:r w:rsidR="005B20E6" w:rsidRPr="003C68CA">
        <w:rPr>
          <w:bCs/>
          <w:szCs w:val="24"/>
        </w:rPr>
        <w:t xml:space="preserve">, </w:t>
      </w:r>
      <w:r w:rsidR="005B20E6" w:rsidRPr="003C68CA">
        <w:rPr>
          <w:b/>
          <w:bCs/>
          <w:szCs w:val="24"/>
        </w:rPr>
        <w:t>432/3</w:t>
      </w:r>
      <w:r w:rsidR="005B20E6" w:rsidRPr="003C68CA">
        <w:rPr>
          <w:bCs/>
          <w:szCs w:val="24"/>
        </w:rPr>
        <w:t xml:space="preserve">, </w:t>
      </w:r>
      <w:r w:rsidR="005B20E6" w:rsidRPr="003C68CA">
        <w:rPr>
          <w:b/>
          <w:bCs/>
          <w:szCs w:val="24"/>
        </w:rPr>
        <w:t xml:space="preserve">432/2 </w:t>
      </w:r>
      <w:r w:rsidR="004D6F34">
        <w:rPr>
          <w:b/>
          <w:bCs/>
          <w:szCs w:val="24"/>
        </w:rPr>
        <w:br/>
      </w:r>
      <w:r w:rsidR="005B20E6" w:rsidRPr="003C68CA">
        <w:rPr>
          <w:b/>
          <w:bCs/>
          <w:szCs w:val="24"/>
        </w:rPr>
        <w:t xml:space="preserve">w miejscowości </w:t>
      </w:r>
      <w:r w:rsidR="00843982">
        <w:rPr>
          <w:b/>
          <w:bCs/>
          <w:szCs w:val="24"/>
        </w:rPr>
        <w:t>Głowienka w km od 0+080 do 0+402</w:t>
      </w:r>
      <w:r w:rsidRPr="003C68CA">
        <w:rPr>
          <w:b/>
          <w:bCs/>
          <w:szCs w:val="24"/>
        </w:rPr>
        <w:t>”</w:t>
      </w:r>
      <w:r w:rsidR="00D079D2" w:rsidRPr="003C68CA">
        <w:rPr>
          <w:b/>
          <w:bCs/>
          <w:szCs w:val="24"/>
        </w:rPr>
        <w:t>.</w:t>
      </w:r>
    </w:p>
    <w:p w:rsidR="001329AB" w:rsidRPr="003C68CA" w:rsidRDefault="001329AB" w:rsidP="00563915">
      <w:pPr>
        <w:jc w:val="center"/>
        <w:rPr>
          <w:szCs w:val="24"/>
        </w:rPr>
      </w:pPr>
    </w:p>
    <w:p w:rsidR="00A0576F" w:rsidRPr="003C68CA" w:rsidRDefault="00C97F2B" w:rsidP="000062B4">
      <w:pPr>
        <w:jc w:val="both"/>
        <w:rPr>
          <w:b/>
          <w:bCs/>
          <w:szCs w:val="24"/>
        </w:rPr>
      </w:pPr>
      <w:r w:rsidRPr="003C68CA">
        <w:rPr>
          <w:szCs w:val="24"/>
        </w:rPr>
        <w:t xml:space="preserve">Zakres </w:t>
      </w:r>
      <w:r w:rsidR="00B306D9" w:rsidRPr="003C68CA">
        <w:rPr>
          <w:szCs w:val="24"/>
        </w:rPr>
        <w:t xml:space="preserve">prac obejmuje </w:t>
      </w:r>
      <w:r w:rsidR="003C68CA" w:rsidRPr="003C68CA">
        <w:rPr>
          <w:szCs w:val="24"/>
        </w:rPr>
        <w:t>remont</w:t>
      </w:r>
      <w:r w:rsidR="00985109" w:rsidRPr="003C68CA">
        <w:rPr>
          <w:szCs w:val="24"/>
        </w:rPr>
        <w:t xml:space="preserve"> odcinka</w:t>
      </w:r>
      <w:r w:rsidR="00CF5023" w:rsidRPr="003C68CA">
        <w:rPr>
          <w:szCs w:val="24"/>
        </w:rPr>
        <w:t xml:space="preserve"> drogi wewnętrznej, której </w:t>
      </w:r>
      <w:r w:rsidR="00D76AD9" w:rsidRPr="003C68CA">
        <w:rPr>
          <w:szCs w:val="24"/>
        </w:rPr>
        <w:t xml:space="preserve">właścicielem jest Gmina Miejsce Piastowe </w:t>
      </w:r>
      <w:r w:rsidR="001E74C7" w:rsidRPr="003C68CA">
        <w:rPr>
          <w:szCs w:val="24"/>
        </w:rPr>
        <w:t>zlokalizowanej</w:t>
      </w:r>
      <w:r w:rsidR="00C9743E" w:rsidRPr="003C68CA">
        <w:rPr>
          <w:szCs w:val="24"/>
        </w:rPr>
        <w:t xml:space="preserve"> </w:t>
      </w:r>
      <w:r w:rsidR="00E45E6F" w:rsidRPr="003C68CA">
        <w:rPr>
          <w:szCs w:val="24"/>
        </w:rPr>
        <w:t xml:space="preserve">w m. </w:t>
      </w:r>
      <w:r w:rsidR="005008D1" w:rsidRPr="003C68CA">
        <w:rPr>
          <w:szCs w:val="24"/>
        </w:rPr>
        <w:t>Głowienka</w:t>
      </w:r>
      <w:r w:rsidR="00A978D2" w:rsidRPr="003C68CA">
        <w:rPr>
          <w:szCs w:val="24"/>
        </w:rPr>
        <w:t xml:space="preserve"> </w:t>
      </w:r>
      <w:r w:rsidR="00A0576F" w:rsidRPr="003C68CA">
        <w:rPr>
          <w:szCs w:val="24"/>
        </w:rPr>
        <w:t xml:space="preserve">na dz. o nr </w:t>
      </w:r>
      <w:proofErr w:type="spellStart"/>
      <w:r w:rsidR="00A0576F" w:rsidRPr="003C68CA">
        <w:rPr>
          <w:szCs w:val="24"/>
        </w:rPr>
        <w:t>ewid</w:t>
      </w:r>
      <w:proofErr w:type="spellEnd"/>
      <w:r w:rsidR="00A0576F" w:rsidRPr="003C68CA">
        <w:rPr>
          <w:szCs w:val="24"/>
        </w:rPr>
        <w:t xml:space="preserve">. </w:t>
      </w:r>
      <w:r w:rsidR="00A0576F" w:rsidRPr="003C68CA">
        <w:rPr>
          <w:b/>
          <w:bCs/>
          <w:szCs w:val="24"/>
        </w:rPr>
        <w:t>432/6</w:t>
      </w:r>
      <w:r w:rsidR="00A0576F" w:rsidRPr="003C68CA">
        <w:rPr>
          <w:bCs/>
          <w:szCs w:val="24"/>
        </w:rPr>
        <w:t xml:space="preserve">, </w:t>
      </w:r>
      <w:r w:rsidR="00A0576F" w:rsidRPr="003C68CA">
        <w:rPr>
          <w:b/>
          <w:bCs/>
          <w:szCs w:val="24"/>
        </w:rPr>
        <w:t>432/3</w:t>
      </w:r>
      <w:r w:rsidR="00A0576F" w:rsidRPr="003C68CA">
        <w:rPr>
          <w:bCs/>
          <w:szCs w:val="24"/>
        </w:rPr>
        <w:t xml:space="preserve">, </w:t>
      </w:r>
      <w:r w:rsidR="00A0576F" w:rsidRPr="003C68CA">
        <w:rPr>
          <w:b/>
          <w:bCs/>
          <w:szCs w:val="24"/>
        </w:rPr>
        <w:t>432/2</w:t>
      </w:r>
      <w:r w:rsidR="00630F76">
        <w:rPr>
          <w:b/>
          <w:bCs/>
          <w:szCs w:val="24"/>
        </w:rPr>
        <w:t xml:space="preserve">  </w:t>
      </w:r>
      <w:r w:rsidR="00843982">
        <w:rPr>
          <w:b/>
          <w:bCs/>
          <w:szCs w:val="24"/>
        </w:rPr>
        <w:br/>
      </w:r>
      <w:r w:rsidR="00630F76">
        <w:rPr>
          <w:b/>
          <w:bCs/>
          <w:szCs w:val="24"/>
        </w:rPr>
        <w:t>na długo</w:t>
      </w:r>
      <w:r w:rsidR="004D6F34">
        <w:rPr>
          <w:b/>
          <w:bCs/>
          <w:szCs w:val="24"/>
        </w:rPr>
        <w:t>ści 322</w:t>
      </w:r>
      <w:r w:rsidR="00843982">
        <w:rPr>
          <w:b/>
          <w:bCs/>
          <w:szCs w:val="24"/>
        </w:rPr>
        <w:t xml:space="preserve"> m  -  w km 0+080 – 0+402</w:t>
      </w:r>
      <w:r w:rsidR="00630F76">
        <w:rPr>
          <w:b/>
          <w:bCs/>
          <w:szCs w:val="24"/>
        </w:rPr>
        <w:t xml:space="preserve">. </w:t>
      </w:r>
    </w:p>
    <w:p w:rsidR="00630F76" w:rsidRDefault="00B306D9" w:rsidP="00630F76">
      <w:pPr>
        <w:jc w:val="both"/>
        <w:rPr>
          <w:szCs w:val="24"/>
        </w:rPr>
      </w:pPr>
      <w:r w:rsidRPr="003C68CA">
        <w:rPr>
          <w:szCs w:val="24"/>
        </w:rPr>
        <w:t xml:space="preserve">tj. </w:t>
      </w:r>
      <w:r w:rsidR="0015285D" w:rsidRPr="003C68CA">
        <w:rPr>
          <w:szCs w:val="24"/>
        </w:rPr>
        <w:t>w szczególności</w:t>
      </w:r>
      <w:r w:rsidRPr="003C68CA">
        <w:rPr>
          <w:szCs w:val="24"/>
        </w:rPr>
        <w:t>:</w:t>
      </w:r>
    </w:p>
    <w:p w:rsidR="00630F76" w:rsidRDefault="00D61EC1" w:rsidP="00630F76">
      <w:r>
        <w:t xml:space="preserve">- </w:t>
      </w:r>
      <w:r w:rsidR="00630F76">
        <w:t xml:space="preserve">mechaniczne wyprofilowanie  istniejącej  nawierzchni poprzez </w:t>
      </w:r>
      <w:proofErr w:type="spellStart"/>
      <w:r w:rsidR="00630F76">
        <w:t>zcięcie</w:t>
      </w:r>
      <w:proofErr w:type="spellEnd"/>
      <w:r w:rsidR="00630F76">
        <w:t xml:space="preserve">  zawyżonego środka oraz poboczy jezdni , zebranie narostów roślinnych  i  osadów ziemnych,  </w:t>
      </w:r>
    </w:p>
    <w:p w:rsidR="00630F76" w:rsidRDefault="00630F76" w:rsidP="00630F76">
      <w:r>
        <w:t>-  ułożenie</w:t>
      </w:r>
      <w:r w:rsidR="00D61EC1">
        <w:t xml:space="preserve"> </w:t>
      </w:r>
      <w:r>
        <w:t xml:space="preserve"> dolnej warstwy z kruszywa łamanego (tłuczeń) o granulometrii  31,5 -63  mm </w:t>
      </w:r>
      <w:r>
        <w:br/>
        <w:t xml:space="preserve">     o grubości po zagęszczeniu  10 cm  -  szerokość  3,2 m,   </w:t>
      </w:r>
    </w:p>
    <w:p w:rsidR="00630F76" w:rsidRDefault="00630F76" w:rsidP="00630F76">
      <w:r>
        <w:t xml:space="preserve">- ułożenie </w:t>
      </w:r>
      <w:r w:rsidR="00D61EC1">
        <w:t xml:space="preserve">za pomocą rozściełacza </w:t>
      </w:r>
      <w:r w:rsidR="008A1913">
        <w:t xml:space="preserve">mechanicznego </w:t>
      </w:r>
      <w:r>
        <w:t>górnej  warstwy z kruszywa łamanego (kliniec</w:t>
      </w:r>
      <w:r w:rsidR="00D61EC1">
        <w:t xml:space="preserve">) o granulometrii  4 -31,5  mm i </w:t>
      </w:r>
      <w:r>
        <w:t xml:space="preserve">o grubości po zagęszczeniu  8 cm  -  szerokość  3,2 m,   </w:t>
      </w:r>
    </w:p>
    <w:p w:rsidR="00630F76" w:rsidRDefault="00630F76" w:rsidP="00630F76">
      <w:r>
        <w:t xml:space="preserve">- </w:t>
      </w:r>
      <w:r w:rsidR="00D61EC1">
        <w:t xml:space="preserve">prace ziemne polegające na wykonaniu opasek ziemnych (oporu) </w:t>
      </w:r>
      <w:r>
        <w:t xml:space="preserve"> dla wykonanej podbudowy</w:t>
      </w:r>
      <w:r w:rsidR="00D61EC1">
        <w:t xml:space="preserve"> i nawierzchni. </w:t>
      </w:r>
    </w:p>
    <w:p w:rsidR="008A1913" w:rsidRDefault="008A1913" w:rsidP="00843982"/>
    <w:p w:rsidR="008A1913" w:rsidRPr="008A1913" w:rsidRDefault="008A1913" w:rsidP="008A1913"/>
    <w:p w:rsidR="00D76AD9" w:rsidRPr="003C68CA" w:rsidRDefault="00D76AD9" w:rsidP="00D76AD9">
      <w:pPr>
        <w:shd w:val="clear" w:color="auto" w:fill="FFFFFF"/>
        <w:suppressAutoHyphens w:val="0"/>
        <w:rPr>
          <w:szCs w:val="24"/>
        </w:rPr>
      </w:pPr>
      <w:r w:rsidRPr="003C68CA">
        <w:rPr>
          <w:szCs w:val="24"/>
        </w:rPr>
        <w:t>Szerokość nawierzchni – 3</w:t>
      </w:r>
      <w:r w:rsidR="00843982">
        <w:rPr>
          <w:szCs w:val="24"/>
        </w:rPr>
        <w:t xml:space="preserve">,2 </w:t>
      </w:r>
      <w:r w:rsidRPr="003C68CA">
        <w:rPr>
          <w:szCs w:val="24"/>
        </w:rPr>
        <w:t>m</w:t>
      </w:r>
      <w:r w:rsidR="00D079D2" w:rsidRPr="003C68CA">
        <w:rPr>
          <w:szCs w:val="24"/>
        </w:rPr>
        <w:t>.</w:t>
      </w:r>
      <w:r w:rsidRPr="003C68CA">
        <w:rPr>
          <w:szCs w:val="24"/>
        </w:rPr>
        <w:t xml:space="preserve"> </w:t>
      </w:r>
    </w:p>
    <w:p w:rsidR="00D76AD9" w:rsidRPr="003C68CA" w:rsidRDefault="00D76AD9" w:rsidP="00D76AD9">
      <w:pPr>
        <w:shd w:val="clear" w:color="auto" w:fill="FFFFFF"/>
        <w:suppressAutoHyphens w:val="0"/>
        <w:rPr>
          <w:szCs w:val="24"/>
        </w:rPr>
      </w:pPr>
      <w:r w:rsidRPr="003C68CA">
        <w:rPr>
          <w:szCs w:val="24"/>
        </w:rPr>
        <w:t>D</w:t>
      </w:r>
      <w:r w:rsidR="005008D1" w:rsidRPr="003C68CA">
        <w:rPr>
          <w:szCs w:val="24"/>
        </w:rPr>
        <w:t xml:space="preserve">ługość remontowanego odcinka </w:t>
      </w:r>
      <w:r w:rsidR="00843982">
        <w:rPr>
          <w:szCs w:val="24"/>
        </w:rPr>
        <w:t xml:space="preserve"> 332 </w:t>
      </w:r>
      <w:r w:rsidR="005B20E6" w:rsidRPr="003C68CA">
        <w:rPr>
          <w:szCs w:val="24"/>
        </w:rPr>
        <w:t>m</w:t>
      </w:r>
      <w:r w:rsidR="00D079D2" w:rsidRPr="003C68CA">
        <w:rPr>
          <w:szCs w:val="24"/>
        </w:rPr>
        <w:t>.</w:t>
      </w:r>
      <w:r w:rsidR="005B20E6" w:rsidRPr="003C68CA">
        <w:rPr>
          <w:szCs w:val="24"/>
        </w:rPr>
        <w:t xml:space="preserve"> </w:t>
      </w:r>
    </w:p>
    <w:p w:rsidR="002414C1" w:rsidRPr="003C68CA" w:rsidRDefault="00C27A96" w:rsidP="00C27A96">
      <w:pPr>
        <w:jc w:val="both"/>
        <w:rPr>
          <w:szCs w:val="24"/>
        </w:rPr>
      </w:pPr>
      <w:r w:rsidRPr="003C68CA">
        <w:rPr>
          <w:szCs w:val="24"/>
        </w:rPr>
        <w:t xml:space="preserve">Spadek </w:t>
      </w:r>
      <w:r w:rsidR="00985109" w:rsidRPr="003C68CA">
        <w:rPr>
          <w:szCs w:val="24"/>
        </w:rPr>
        <w:t xml:space="preserve">poprzeczny </w:t>
      </w:r>
      <w:r w:rsidRPr="003C68CA">
        <w:rPr>
          <w:szCs w:val="24"/>
        </w:rPr>
        <w:t>nawierzchni drogi –</w:t>
      </w:r>
      <w:r w:rsidR="0091697D" w:rsidRPr="003C68CA">
        <w:rPr>
          <w:szCs w:val="24"/>
        </w:rPr>
        <w:t xml:space="preserve"> jednostronny </w:t>
      </w:r>
      <w:r w:rsidR="001E74C7" w:rsidRPr="003C68CA">
        <w:rPr>
          <w:szCs w:val="24"/>
        </w:rPr>
        <w:t>do</w:t>
      </w:r>
      <w:r w:rsidRPr="003C68CA">
        <w:rPr>
          <w:szCs w:val="24"/>
        </w:rPr>
        <w:t xml:space="preserve"> 2%</w:t>
      </w:r>
      <w:r w:rsidR="002414C1" w:rsidRPr="003C68CA">
        <w:rPr>
          <w:szCs w:val="24"/>
        </w:rPr>
        <w:t xml:space="preserve">. </w:t>
      </w:r>
    </w:p>
    <w:p w:rsidR="00985109" w:rsidRPr="003C68CA" w:rsidRDefault="00985109" w:rsidP="00C27A96">
      <w:pPr>
        <w:jc w:val="both"/>
        <w:rPr>
          <w:szCs w:val="24"/>
        </w:rPr>
      </w:pPr>
      <w:r w:rsidRPr="003C68CA">
        <w:rPr>
          <w:szCs w:val="24"/>
        </w:rPr>
        <w:t>Spadek podłużny nawierzchni drogi</w:t>
      </w:r>
      <w:r w:rsidR="004D38DA" w:rsidRPr="003C68CA">
        <w:rPr>
          <w:szCs w:val="24"/>
        </w:rPr>
        <w:t xml:space="preserve"> - analogiczny do istniejącego</w:t>
      </w:r>
      <w:r w:rsidRPr="003C68CA">
        <w:rPr>
          <w:szCs w:val="24"/>
        </w:rPr>
        <w:t>.</w:t>
      </w:r>
    </w:p>
    <w:p w:rsidR="008E27C0" w:rsidRDefault="00C27A96" w:rsidP="008A1913">
      <w:pPr>
        <w:jc w:val="both"/>
        <w:rPr>
          <w:bCs/>
          <w:szCs w:val="24"/>
        </w:rPr>
      </w:pPr>
      <w:r w:rsidRPr="003C68CA">
        <w:rPr>
          <w:szCs w:val="24"/>
        </w:rPr>
        <w:t>Miejsce prac – dzi</w:t>
      </w:r>
      <w:r w:rsidR="00D76AD9" w:rsidRPr="003C68CA">
        <w:rPr>
          <w:szCs w:val="24"/>
        </w:rPr>
        <w:t>ałki</w:t>
      </w:r>
      <w:r w:rsidR="00A978D2" w:rsidRPr="003C68CA">
        <w:rPr>
          <w:szCs w:val="24"/>
        </w:rPr>
        <w:t xml:space="preserve"> o nr </w:t>
      </w:r>
      <w:proofErr w:type="spellStart"/>
      <w:r w:rsidR="00A978D2" w:rsidRPr="003C68CA">
        <w:rPr>
          <w:szCs w:val="24"/>
        </w:rPr>
        <w:t>ewid</w:t>
      </w:r>
      <w:proofErr w:type="spellEnd"/>
      <w:r w:rsidR="00A978D2" w:rsidRPr="003C68CA">
        <w:rPr>
          <w:szCs w:val="24"/>
        </w:rPr>
        <w:t xml:space="preserve">. </w:t>
      </w:r>
      <w:r w:rsidR="005B20E6" w:rsidRPr="003C68CA">
        <w:rPr>
          <w:b/>
          <w:bCs/>
          <w:szCs w:val="24"/>
        </w:rPr>
        <w:t>432/6</w:t>
      </w:r>
      <w:r w:rsidR="005B20E6" w:rsidRPr="003C68CA">
        <w:rPr>
          <w:bCs/>
          <w:szCs w:val="24"/>
        </w:rPr>
        <w:t xml:space="preserve">, </w:t>
      </w:r>
      <w:r w:rsidR="005B20E6" w:rsidRPr="003C68CA">
        <w:rPr>
          <w:b/>
          <w:bCs/>
          <w:szCs w:val="24"/>
        </w:rPr>
        <w:t>432/3</w:t>
      </w:r>
      <w:r w:rsidR="005B20E6" w:rsidRPr="003C68CA">
        <w:rPr>
          <w:bCs/>
          <w:szCs w:val="24"/>
        </w:rPr>
        <w:t xml:space="preserve">, </w:t>
      </w:r>
      <w:r w:rsidR="005B20E6" w:rsidRPr="003C68CA">
        <w:rPr>
          <w:b/>
          <w:bCs/>
          <w:szCs w:val="24"/>
        </w:rPr>
        <w:t xml:space="preserve">432/2 </w:t>
      </w:r>
      <w:r w:rsidR="008B6A1E" w:rsidRPr="003C68CA">
        <w:rPr>
          <w:szCs w:val="24"/>
        </w:rPr>
        <w:t xml:space="preserve">w </w:t>
      </w:r>
      <w:r w:rsidR="002678ED" w:rsidRPr="003C68CA">
        <w:rPr>
          <w:szCs w:val="24"/>
        </w:rPr>
        <w:t xml:space="preserve">m. </w:t>
      </w:r>
      <w:bookmarkStart w:id="0" w:name="_GoBack"/>
      <w:bookmarkEnd w:id="0"/>
      <w:r w:rsidR="005008D1" w:rsidRPr="003C68CA">
        <w:rPr>
          <w:szCs w:val="24"/>
        </w:rPr>
        <w:t>Głowienka</w:t>
      </w:r>
      <w:r w:rsidR="00D079D2" w:rsidRPr="003C68CA">
        <w:rPr>
          <w:szCs w:val="24"/>
        </w:rPr>
        <w:t>.</w:t>
      </w:r>
      <w:r w:rsidRPr="003C68CA">
        <w:rPr>
          <w:bCs/>
          <w:szCs w:val="24"/>
        </w:rPr>
        <w:t xml:space="preserve"> </w:t>
      </w:r>
    </w:p>
    <w:p w:rsidR="008A1913" w:rsidRPr="008A1913" w:rsidRDefault="008A1913" w:rsidP="008A1913">
      <w:pPr>
        <w:jc w:val="both"/>
        <w:rPr>
          <w:szCs w:val="24"/>
        </w:rPr>
      </w:pPr>
    </w:p>
    <w:p w:rsidR="002414C1" w:rsidRPr="008A1913" w:rsidRDefault="008A1913" w:rsidP="008E27C0">
      <w:pPr>
        <w:jc w:val="both"/>
        <w:rPr>
          <w:bCs/>
          <w:szCs w:val="24"/>
        </w:rPr>
      </w:pPr>
      <w:r w:rsidRPr="008A1913">
        <w:rPr>
          <w:bCs/>
          <w:szCs w:val="24"/>
        </w:rPr>
        <w:t xml:space="preserve">Szczegółowy zakres prac </w:t>
      </w:r>
      <w:r>
        <w:rPr>
          <w:bCs/>
          <w:szCs w:val="24"/>
        </w:rPr>
        <w:t xml:space="preserve">określa przedmiar robót, załącznik graficzny oraz Szczegółowa Specyfikacja Techniczna. </w:t>
      </w:r>
    </w:p>
    <w:p w:rsidR="008A1913" w:rsidRDefault="008A1913" w:rsidP="00B35D71">
      <w:pPr>
        <w:ind w:firstLine="708"/>
        <w:jc w:val="both"/>
        <w:rPr>
          <w:bCs/>
          <w:szCs w:val="24"/>
        </w:rPr>
      </w:pPr>
    </w:p>
    <w:p w:rsidR="00A978D2" w:rsidRPr="003C68CA" w:rsidRDefault="00A978D2" w:rsidP="00B35D71">
      <w:pPr>
        <w:ind w:firstLine="708"/>
        <w:jc w:val="both"/>
        <w:rPr>
          <w:bCs/>
          <w:szCs w:val="24"/>
        </w:rPr>
      </w:pPr>
      <w:r w:rsidRPr="003C68CA">
        <w:rPr>
          <w:bCs/>
          <w:szCs w:val="24"/>
        </w:rPr>
        <w:t xml:space="preserve">Wszystkie roboty </w:t>
      </w:r>
      <w:r w:rsidR="008A1913">
        <w:rPr>
          <w:bCs/>
          <w:szCs w:val="24"/>
        </w:rPr>
        <w:t>winne być realizowane</w:t>
      </w:r>
      <w:r w:rsidRPr="003C68CA">
        <w:rPr>
          <w:bCs/>
          <w:szCs w:val="24"/>
        </w:rPr>
        <w:t xml:space="preserve"> w pasie drogowym przedmiotowej drogi wewnętrznej. </w:t>
      </w:r>
    </w:p>
    <w:p w:rsidR="007F0993" w:rsidRDefault="007F0993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843982" w:rsidRDefault="00843982" w:rsidP="008E27C0">
      <w:pPr>
        <w:jc w:val="both"/>
        <w:rPr>
          <w:bCs/>
          <w:color w:val="00B0F0"/>
          <w:szCs w:val="24"/>
        </w:rPr>
      </w:pPr>
    </w:p>
    <w:p w:rsidR="001F502B" w:rsidRDefault="001F502B" w:rsidP="008E27C0">
      <w:pPr>
        <w:jc w:val="both"/>
        <w:rPr>
          <w:bCs/>
          <w:color w:val="FF0000"/>
          <w:szCs w:val="24"/>
        </w:rPr>
      </w:pPr>
      <w:r w:rsidRPr="001F502B">
        <w:rPr>
          <w:bCs/>
          <w:color w:val="FF0000"/>
          <w:szCs w:val="24"/>
        </w:rPr>
        <w:lastRenderedPageBreak/>
        <w:t xml:space="preserve">Wymagania: </w:t>
      </w:r>
    </w:p>
    <w:p w:rsidR="001F502B" w:rsidRDefault="001F502B" w:rsidP="008E27C0">
      <w:pPr>
        <w:jc w:val="both"/>
        <w:rPr>
          <w:bCs/>
          <w:color w:val="FF0000"/>
          <w:szCs w:val="24"/>
        </w:rPr>
      </w:pPr>
      <w:r>
        <w:rPr>
          <w:bCs/>
          <w:color w:val="FF0000"/>
          <w:szCs w:val="24"/>
        </w:rPr>
        <w:t>- kierownik robót z uprawnieniami co najmniej w ograniczonym zakresie w branży drogowej,</w:t>
      </w:r>
    </w:p>
    <w:p w:rsidR="00DE4C49" w:rsidRPr="001F502B" w:rsidRDefault="001F502B" w:rsidP="001F502B">
      <w:pPr>
        <w:jc w:val="both"/>
        <w:rPr>
          <w:bCs/>
          <w:color w:val="FF0000"/>
          <w:szCs w:val="24"/>
        </w:rPr>
      </w:pPr>
      <w:r>
        <w:rPr>
          <w:bCs/>
          <w:color w:val="FF0000"/>
          <w:szCs w:val="24"/>
        </w:rPr>
        <w:t>- wykonanie w przeciągu dwóch ostatnich lat co najmniej dwóch  robót w analogicznym lub podobnym zak</w:t>
      </w:r>
      <w:r w:rsidR="00843982">
        <w:rPr>
          <w:bCs/>
          <w:color w:val="FF0000"/>
          <w:szCs w:val="24"/>
        </w:rPr>
        <w:t xml:space="preserve">resie, o wartości co najmniej 40 </w:t>
      </w:r>
      <w:proofErr w:type="spellStart"/>
      <w:r>
        <w:rPr>
          <w:bCs/>
          <w:color w:val="FF0000"/>
          <w:szCs w:val="24"/>
        </w:rPr>
        <w:t>tys</w:t>
      </w:r>
      <w:proofErr w:type="spellEnd"/>
      <w:r>
        <w:rPr>
          <w:bCs/>
          <w:color w:val="FF0000"/>
          <w:szCs w:val="24"/>
        </w:rPr>
        <w:t xml:space="preserve"> zł każda.   </w:t>
      </w:r>
    </w:p>
    <w:sectPr w:rsidR="00DE4C49" w:rsidRPr="001F502B" w:rsidSect="00834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D32A6"/>
    <w:multiLevelType w:val="hybridMultilevel"/>
    <w:tmpl w:val="AF7E0660"/>
    <w:lvl w:ilvl="0" w:tplc="366EA2A8">
      <w:numFmt w:val="bullet"/>
      <w:lvlText w:val="-"/>
      <w:lvlJc w:val="left"/>
      <w:pPr>
        <w:tabs>
          <w:tab w:val="num" w:pos="940"/>
        </w:tabs>
        <w:ind w:left="9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6491C"/>
    <w:rsid w:val="000062B4"/>
    <w:rsid w:val="000D5C17"/>
    <w:rsid w:val="000E10C4"/>
    <w:rsid w:val="001329AB"/>
    <w:rsid w:val="0015285D"/>
    <w:rsid w:val="00191A4C"/>
    <w:rsid w:val="001D36DF"/>
    <w:rsid w:val="001D67E1"/>
    <w:rsid w:val="001E74C7"/>
    <w:rsid w:val="001F502B"/>
    <w:rsid w:val="002303FD"/>
    <w:rsid w:val="002414C1"/>
    <w:rsid w:val="0026491C"/>
    <w:rsid w:val="002678ED"/>
    <w:rsid w:val="002C2C01"/>
    <w:rsid w:val="002D429A"/>
    <w:rsid w:val="0031585C"/>
    <w:rsid w:val="003C68CA"/>
    <w:rsid w:val="003E78DC"/>
    <w:rsid w:val="003E7D69"/>
    <w:rsid w:val="00434485"/>
    <w:rsid w:val="00490026"/>
    <w:rsid w:val="004D38DA"/>
    <w:rsid w:val="004D6F34"/>
    <w:rsid w:val="005008D1"/>
    <w:rsid w:val="00536544"/>
    <w:rsid w:val="00563915"/>
    <w:rsid w:val="005B20E6"/>
    <w:rsid w:val="005B4F7A"/>
    <w:rsid w:val="00630F76"/>
    <w:rsid w:val="006A36C3"/>
    <w:rsid w:val="006A4528"/>
    <w:rsid w:val="00716CD6"/>
    <w:rsid w:val="007C04D5"/>
    <w:rsid w:val="007F0993"/>
    <w:rsid w:val="008124A4"/>
    <w:rsid w:val="00834DD1"/>
    <w:rsid w:val="00836501"/>
    <w:rsid w:val="00843982"/>
    <w:rsid w:val="008A1913"/>
    <w:rsid w:val="008B6A1E"/>
    <w:rsid w:val="008E27C0"/>
    <w:rsid w:val="0091697D"/>
    <w:rsid w:val="009173DF"/>
    <w:rsid w:val="00985109"/>
    <w:rsid w:val="009D51EE"/>
    <w:rsid w:val="00A0576F"/>
    <w:rsid w:val="00A238B8"/>
    <w:rsid w:val="00A41C72"/>
    <w:rsid w:val="00A978D2"/>
    <w:rsid w:val="00AF6D16"/>
    <w:rsid w:val="00B25B9F"/>
    <w:rsid w:val="00B306D9"/>
    <w:rsid w:val="00B33E8B"/>
    <w:rsid w:val="00B35D71"/>
    <w:rsid w:val="00B92F98"/>
    <w:rsid w:val="00C27A96"/>
    <w:rsid w:val="00C9743E"/>
    <w:rsid w:val="00C97F2B"/>
    <w:rsid w:val="00CB07CC"/>
    <w:rsid w:val="00CD087F"/>
    <w:rsid w:val="00CF5023"/>
    <w:rsid w:val="00D079D2"/>
    <w:rsid w:val="00D61EC1"/>
    <w:rsid w:val="00D76AD9"/>
    <w:rsid w:val="00D929C5"/>
    <w:rsid w:val="00D97CB9"/>
    <w:rsid w:val="00DE4C49"/>
    <w:rsid w:val="00E45E6F"/>
    <w:rsid w:val="00E77A01"/>
    <w:rsid w:val="00F23E0E"/>
    <w:rsid w:val="00F75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92F9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8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8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Półchłopek</dc:creator>
  <cp:lastModifiedBy>sebastian</cp:lastModifiedBy>
  <cp:revision>9</cp:revision>
  <cp:lastPrinted>2019-02-27T10:38:00Z</cp:lastPrinted>
  <dcterms:created xsi:type="dcterms:W3CDTF">2019-11-23T13:04:00Z</dcterms:created>
  <dcterms:modified xsi:type="dcterms:W3CDTF">2019-12-11T15:22:00Z</dcterms:modified>
</cp:coreProperties>
</file>